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73" w:rsidRPr="00641829" w:rsidRDefault="00641829" w:rsidP="00641829">
      <w:pPr>
        <w:spacing w:after="0" w:line="240" w:lineRule="auto"/>
        <w:jc w:val="center"/>
        <w:rPr>
          <w:b/>
          <w:sz w:val="28"/>
        </w:rPr>
      </w:pPr>
      <w:proofErr w:type="gramStart"/>
      <w:r w:rsidRPr="00641829">
        <w:rPr>
          <w:b/>
          <w:sz w:val="28"/>
        </w:rPr>
        <w:t xml:space="preserve">Potential  </w:t>
      </w:r>
      <w:proofErr w:type="spellStart"/>
      <w:r w:rsidRPr="00641829">
        <w:rPr>
          <w:b/>
          <w:sz w:val="28"/>
        </w:rPr>
        <w:t>eTexts</w:t>
      </w:r>
      <w:proofErr w:type="spellEnd"/>
      <w:proofErr w:type="gramEnd"/>
      <w:r w:rsidRPr="00641829">
        <w:rPr>
          <w:b/>
          <w:sz w:val="28"/>
        </w:rPr>
        <w:t xml:space="preserve"> for use at ZACU</w:t>
      </w:r>
    </w:p>
    <w:p w:rsidR="00641829" w:rsidRDefault="00641829" w:rsidP="00641829">
      <w:pPr>
        <w:spacing w:after="0" w:line="240" w:lineRule="auto"/>
      </w:pPr>
    </w:p>
    <w:p w:rsidR="00B77A0C" w:rsidRPr="00B77A0C" w:rsidRDefault="00B77A0C" w:rsidP="00641829">
      <w:pPr>
        <w:spacing w:after="0" w:line="240" w:lineRule="auto"/>
        <w:rPr>
          <w:u w:val="single"/>
        </w:rPr>
      </w:pPr>
      <w:r w:rsidRPr="00B77A0C">
        <w:rPr>
          <w:u w:val="single"/>
        </w:rPr>
        <w:t>Accounting / Finance / Economics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bookmarkStart w:id="0" w:name="_GoBack"/>
      <w:proofErr w:type="gramStart"/>
      <w:r>
        <w:rPr>
          <w:rFonts w:ascii="Segoe UI" w:hAnsi="Segoe UI" w:cs="Segoe UI"/>
          <w:i/>
          <w:iCs/>
          <w:sz w:val="18"/>
          <w:szCs w:val="18"/>
        </w:rPr>
        <w:t>Financial Accounting</w:t>
      </w:r>
      <w:r>
        <w:rPr>
          <w:rFonts w:ascii="Segoe UI" w:hAnsi="Segoe UI" w:cs="Segoe UI"/>
          <w:sz w:val="18"/>
          <w:szCs w:val="18"/>
        </w:rPr>
        <w:t>.</w:t>
      </w:r>
      <w:proofErr w:type="gramEnd"/>
      <w:r>
        <w:rPr>
          <w:rFonts w:ascii="Segoe UI" w:hAnsi="Segoe UI" w:cs="Segoe UI"/>
          <w:sz w:val="18"/>
          <w:szCs w:val="18"/>
        </w:rPr>
        <w:t xml:space="preserve"> (2015). Minneapolis, MN: University of Minnesota Libraries Publishing.</w:t>
      </w:r>
    </w:p>
    <w:bookmarkEnd w:id="0"/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Arnold, G., Kyle, S., Athabasca, U., </w:t>
      </w:r>
      <w:proofErr w:type="spellStart"/>
      <w:r>
        <w:rPr>
          <w:rFonts w:ascii="Segoe UI" w:hAnsi="Segoe UI" w:cs="Segoe UI"/>
          <w:sz w:val="18"/>
          <w:szCs w:val="18"/>
        </w:rPr>
        <w:t>Lyryx</w:t>
      </w:r>
      <w:proofErr w:type="spellEnd"/>
      <w:r>
        <w:rPr>
          <w:rFonts w:ascii="Segoe UI" w:hAnsi="Segoe UI" w:cs="Segoe UI"/>
          <w:sz w:val="18"/>
          <w:szCs w:val="18"/>
        </w:rPr>
        <w:t xml:space="preserve">, L., &amp; Open Textbook, L. (2017).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Intermediate financial accounting.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Volume 2</w:t>
      </w:r>
      <w:r>
        <w:rPr>
          <w:rFonts w:ascii="Segoe UI" w:hAnsi="Segoe UI" w:cs="Segoe UI"/>
          <w:sz w:val="18"/>
          <w:szCs w:val="18"/>
        </w:rPr>
        <w:t>.</w:t>
      </w:r>
      <w:proofErr w:type="gramEnd"/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Arnold, G., Kyle, S., &amp; Open Textbook, L. (2016).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Intermediate financial accounting.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Volume 1</w:t>
      </w:r>
      <w:r>
        <w:rPr>
          <w:rFonts w:ascii="Segoe UI" w:hAnsi="Segoe UI" w:cs="Segoe UI"/>
          <w:sz w:val="18"/>
          <w:szCs w:val="18"/>
        </w:rPr>
        <w:t>.</w:t>
      </w:r>
      <w:proofErr w:type="gramEnd"/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Boland, M., Open Textbook Library, University of Minnesota, Libraries, &amp; Publishing. (2017).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introduction to cooperation and mutualism</w:t>
      </w:r>
      <w:r>
        <w:rPr>
          <w:rFonts w:ascii="Segoe UI" w:hAnsi="Segoe UI" w:cs="Segoe UI"/>
          <w:sz w:val="18"/>
          <w:szCs w:val="18"/>
        </w:rPr>
        <w:t>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Brown, N., Open Oregon, P., Project, B. C. O. T., &amp; </w:t>
      </w:r>
      <w:proofErr w:type="spellStart"/>
      <w:r>
        <w:rPr>
          <w:rFonts w:ascii="Segoe UI" w:hAnsi="Segoe UI" w:cs="Segoe UI"/>
          <w:sz w:val="18"/>
          <w:szCs w:val="18"/>
        </w:rPr>
        <w:t>Bccampus</w:t>
      </w:r>
      <w:proofErr w:type="spellEnd"/>
      <w:r>
        <w:rPr>
          <w:rFonts w:ascii="Segoe UI" w:hAnsi="Segoe UI" w:cs="Segoe UI"/>
          <w:sz w:val="18"/>
          <w:szCs w:val="18"/>
        </w:rPr>
        <w:t xml:space="preserve">. </w:t>
      </w:r>
      <w:proofErr w:type="gramStart"/>
      <w:r>
        <w:rPr>
          <w:rFonts w:ascii="Segoe UI" w:hAnsi="Segoe UI" w:cs="Segoe UI"/>
          <w:sz w:val="18"/>
          <w:szCs w:val="18"/>
        </w:rPr>
        <w:t xml:space="preserve">(2017). </w:t>
      </w:r>
      <w:r>
        <w:rPr>
          <w:rFonts w:ascii="Segoe UI" w:hAnsi="Segoe UI" w:cs="Segoe UI"/>
          <w:i/>
          <w:iCs/>
          <w:sz w:val="18"/>
          <w:szCs w:val="18"/>
        </w:rPr>
        <w:t>Beginning Excel</w:t>
      </w:r>
      <w:r>
        <w:rPr>
          <w:rFonts w:ascii="Segoe UI" w:hAnsi="Segoe UI" w:cs="Segoe UI"/>
          <w:sz w:val="18"/>
          <w:szCs w:val="18"/>
        </w:rPr>
        <w:t>.</w:t>
      </w:r>
      <w:proofErr w:type="gramEnd"/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Cooper, R. (2014). </w:t>
      </w:r>
      <w:r>
        <w:rPr>
          <w:rFonts w:ascii="Segoe UI" w:hAnsi="Segoe UI" w:cs="Segoe UI"/>
          <w:i/>
          <w:iCs/>
          <w:sz w:val="18"/>
          <w:szCs w:val="18"/>
        </w:rPr>
        <w:t xml:space="preserve">Microeconomics: Theory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Through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Applications</w:t>
      </w:r>
      <w:r>
        <w:rPr>
          <w:rFonts w:ascii="Segoe UI" w:hAnsi="Segoe UI" w:cs="Segoe UI"/>
          <w:sz w:val="18"/>
          <w:szCs w:val="18"/>
        </w:rPr>
        <w:t xml:space="preserve">. Vancouver, B.C.: </w:t>
      </w:r>
      <w:proofErr w:type="spellStart"/>
      <w:r>
        <w:rPr>
          <w:rFonts w:ascii="Segoe UI" w:hAnsi="Segoe UI" w:cs="Segoe UI"/>
          <w:sz w:val="18"/>
          <w:szCs w:val="18"/>
        </w:rPr>
        <w:t>Langara</w:t>
      </w:r>
      <w:proofErr w:type="spellEnd"/>
      <w:r>
        <w:rPr>
          <w:rFonts w:ascii="Segoe UI" w:hAnsi="Segoe UI" w:cs="Segoe UI"/>
          <w:sz w:val="18"/>
          <w:szCs w:val="18"/>
        </w:rPr>
        <w:t xml:space="preserve"> College.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Cooper, R., &amp; John, A. (2015).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Economics :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Theory Through Applications</w:t>
      </w:r>
      <w:r>
        <w:rPr>
          <w:rFonts w:ascii="Segoe UI" w:hAnsi="Segoe UI" w:cs="Segoe UI"/>
          <w:sz w:val="18"/>
          <w:szCs w:val="18"/>
        </w:rPr>
        <w:t>. [Place of publication not identified]: Saylor Foundation.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Cooper, R., &amp; John, A. A. (2014).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 xml:space="preserve">Macroeconomics: Theory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Through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Applications</w:t>
      </w:r>
      <w:r>
        <w:rPr>
          <w:rFonts w:ascii="Segoe UI" w:hAnsi="Segoe UI" w:cs="Segoe UI"/>
          <w:sz w:val="18"/>
          <w:szCs w:val="18"/>
        </w:rPr>
        <w:t>. [Place of publication not identified]: [publisher not identified].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Curtis, D., Irvine, I., </w:t>
      </w:r>
      <w:proofErr w:type="spellStart"/>
      <w:r>
        <w:rPr>
          <w:rFonts w:ascii="Segoe UI" w:hAnsi="Segoe UI" w:cs="Segoe UI"/>
          <w:sz w:val="18"/>
          <w:szCs w:val="18"/>
        </w:rPr>
        <w:t>Lyryx</w:t>
      </w:r>
      <w:proofErr w:type="spellEnd"/>
      <w:r>
        <w:rPr>
          <w:rFonts w:ascii="Segoe UI" w:hAnsi="Segoe UI" w:cs="Segoe UI"/>
          <w:sz w:val="18"/>
          <w:szCs w:val="18"/>
        </w:rPr>
        <w:t xml:space="preserve">, L., Project, B. C. O. T., &amp; </w:t>
      </w:r>
      <w:proofErr w:type="spellStart"/>
      <w:r>
        <w:rPr>
          <w:rFonts w:ascii="Segoe UI" w:hAnsi="Segoe UI" w:cs="Segoe UI"/>
          <w:sz w:val="18"/>
          <w:szCs w:val="18"/>
        </w:rPr>
        <w:t>Bccampus</w:t>
      </w:r>
      <w:proofErr w:type="spellEnd"/>
      <w:r>
        <w:rPr>
          <w:rFonts w:ascii="Segoe UI" w:hAnsi="Segoe UI" w:cs="Segoe UI"/>
          <w:sz w:val="18"/>
          <w:szCs w:val="18"/>
        </w:rPr>
        <w:t>.</w:t>
      </w:r>
      <w:proofErr w:type="gramEnd"/>
      <w:r>
        <w:rPr>
          <w:rFonts w:ascii="Segoe UI" w:hAnsi="Segoe UI" w:cs="Segoe UI"/>
          <w:sz w:val="18"/>
          <w:szCs w:val="18"/>
        </w:rPr>
        <w:t xml:space="preserve"> (2017).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Macroeconomics :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theory, models &amp; policy : an open text</w:t>
      </w:r>
      <w:r>
        <w:rPr>
          <w:rFonts w:ascii="Segoe UI" w:hAnsi="Segoe UI" w:cs="Segoe UI"/>
          <w:sz w:val="18"/>
          <w:szCs w:val="18"/>
        </w:rPr>
        <w:t>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Fonts w:ascii="Segoe UI" w:hAnsi="Segoe UI" w:cs="Segoe UI"/>
          <w:sz w:val="18"/>
          <w:szCs w:val="18"/>
        </w:rPr>
        <w:t>Dauderis</w:t>
      </w:r>
      <w:proofErr w:type="spellEnd"/>
      <w:r>
        <w:rPr>
          <w:rFonts w:ascii="Segoe UI" w:hAnsi="Segoe UI" w:cs="Segoe UI"/>
          <w:sz w:val="18"/>
          <w:szCs w:val="18"/>
        </w:rPr>
        <w:t>, H., Annand, D., &amp; Athabasca University.</w:t>
      </w:r>
      <w:proofErr w:type="gramEnd"/>
      <w:r>
        <w:rPr>
          <w:rFonts w:ascii="Segoe UI" w:hAnsi="Segoe UI" w:cs="Segoe UI"/>
          <w:sz w:val="18"/>
          <w:szCs w:val="18"/>
        </w:rPr>
        <w:t xml:space="preserve"> (2018). </w:t>
      </w:r>
      <w:r>
        <w:rPr>
          <w:rFonts w:ascii="Segoe UI" w:hAnsi="Segoe UI" w:cs="Segoe UI"/>
          <w:i/>
          <w:iCs/>
          <w:sz w:val="18"/>
          <w:szCs w:val="18"/>
        </w:rPr>
        <w:t>Introduction to financial accounting</w:t>
      </w:r>
      <w:r>
        <w:rPr>
          <w:rFonts w:ascii="Segoe UI" w:hAnsi="Segoe UI" w:cs="Segoe UI"/>
          <w:sz w:val="18"/>
          <w:szCs w:val="18"/>
        </w:rPr>
        <w:t>: Athabasca University.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Heisinger</w:t>
      </w:r>
      <w:proofErr w:type="spellEnd"/>
      <w:r>
        <w:rPr>
          <w:rFonts w:ascii="Segoe UI" w:hAnsi="Segoe UI" w:cs="Segoe UI"/>
          <w:sz w:val="18"/>
          <w:szCs w:val="18"/>
        </w:rPr>
        <w:t xml:space="preserve">, K. (2015).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Managerial Accounting</w:t>
      </w:r>
      <w:r>
        <w:rPr>
          <w:rFonts w:ascii="Segoe UI" w:hAnsi="Segoe UI" w:cs="Segoe UI"/>
          <w:sz w:val="18"/>
          <w:szCs w:val="18"/>
        </w:rPr>
        <w:t>.</w:t>
      </w:r>
      <w:proofErr w:type="gramEnd"/>
      <w:r>
        <w:rPr>
          <w:rFonts w:ascii="Segoe UI" w:hAnsi="Segoe UI" w:cs="Segoe UI"/>
          <w:sz w:val="18"/>
          <w:szCs w:val="18"/>
        </w:rPr>
        <w:t xml:space="preserve"> [Place of publication not identified]: Saylor Foundation.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Fonts w:ascii="Segoe UI" w:hAnsi="Segoe UI" w:cs="Segoe UI"/>
          <w:sz w:val="18"/>
          <w:szCs w:val="18"/>
        </w:rPr>
        <w:t>Hermanson</w:t>
      </w:r>
      <w:proofErr w:type="spellEnd"/>
      <w:r>
        <w:rPr>
          <w:rFonts w:ascii="Segoe UI" w:hAnsi="Segoe UI" w:cs="Segoe UI"/>
          <w:sz w:val="18"/>
          <w:szCs w:val="18"/>
        </w:rPr>
        <w:t xml:space="preserve">, R. H., Edwards, J. D., Maher, M., &amp; </w:t>
      </w:r>
      <w:proofErr w:type="spellStart"/>
      <w:r>
        <w:rPr>
          <w:rFonts w:ascii="Segoe UI" w:hAnsi="Segoe UI" w:cs="Segoe UI"/>
          <w:sz w:val="18"/>
          <w:szCs w:val="18"/>
        </w:rPr>
        <w:t>Donelan</w:t>
      </w:r>
      <w:proofErr w:type="spellEnd"/>
      <w:r>
        <w:rPr>
          <w:rFonts w:ascii="Segoe UI" w:hAnsi="Segoe UI" w:cs="Segoe UI"/>
          <w:sz w:val="18"/>
          <w:szCs w:val="18"/>
        </w:rPr>
        <w:t>-Knox, K. (2018).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 xml:space="preserve">Accounting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principles :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a business perspective.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Volume 1</w:t>
      </w:r>
      <w:r>
        <w:rPr>
          <w:rFonts w:ascii="Segoe UI" w:hAnsi="Segoe UI" w:cs="Segoe UI"/>
          <w:sz w:val="18"/>
          <w:szCs w:val="18"/>
        </w:rPr>
        <w:t>.</w:t>
      </w:r>
      <w:proofErr w:type="gramEnd"/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Jonick, C. (2017).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Principles of financial accounting</w:t>
      </w:r>
      <w:r>
        <w:rPr>
          <w:rFonts w:ascii="Segoe UI" w:hAnsi="Segoe UI" w:cs="Segoe UI"/>
          <w:sz w:val="18"/>
          <w:szCs w:val="18"/>
        </w:rPr>
        <w:t>.</w:t>
      </w:r>
      <w:proofErr w:type="gramEnd"/>
      <w:r>
        <w:rPr>
          <w:rFonts w:ascii="Segoe UI" w:hAnsi="Segoe UI" w:cs="Segoe UI"/>
          <w:sz w:val="18"/>
          <w:szCs w:val="18"/>
        </w:rPr>
        <w:t xml:space="preserve"> Dahlonega, Georgia: University of North Georgia Press.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Open Textbook, L. (2010). </w:t>
      </w:r>
      <w:r>
        <w:rPr>
          <w:rFonts w:ascii="Segoe UI" w:hAnsi="Segoe UI" w:cs="Segoe UI"/>
          <w:i/>
          <w:iCs/>
          <w:sz w:val="18"/>
          <w:szCs w:val="18"/>
        </w:rPr>
        <w:t xml:space="preserve">International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finance :</w:t>
      </w:r>
      <w:proofErr w:type="gramEnd"/>
      <w:r>
        <w:rPr>
          <w:rFonts w:ascii="Segoe UI" w:hAnsi="Segoe UI" w:cs="Segoe UI"/>
          <w:i/>
          <w:iCs/>
          <w:sz w:val="18"/>
          <w:szCs w:val="18"/>
        </w:rPr>
        <w:t xml:space="preserve"> theory and policy</w:t>
      </w:r>
      <w:r>
        <w:rPr>
          <w:rFonts w:ascii="Segoe UI" w:hAnsi="Segoe UI" w:cs="Segoe UI"/>
          <w:sz w:val="18"/>
          <w:szCs w:val="18"/>
        </w:rPr>
        <w:t>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Open Textbook, L. (2012).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Principles of economics</w:t>
      </w:r>
      <w:r>
        <w:rPr>
          <w:rFonts w:ascii="Segoe UI" w:hAnsi="Segoe UI" w:cs="Segoe UI"/>
          <w:sz w:val="18"/>
          <w:szCs w:val="18"/>
        </w:rPr>
        <w:t>.</w:t>
      </w:r>
      <w:proofErr w:type="gramEnd"/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Fonts w:ascii="Segoe UI" w:hAnsi="Segoe UI" w:cs="Segoe UI"/>
          <w:sz w:val="18"/>
          <w:szCs w:val="18"/>
        </w:rPr>
        <w:t>Rittenberg</w:t>
      </w:r>
      <w:proofErr w:type="spellEnd"/>
      <w:r>
        <w:rPr>
          <w:rFonts w:ascii="Segoe UI" w:hAnsi="Segoe UI" w:cs="Segoe UI"/>
          <w:sz w:val="18"/>
          <w:szCs w:val="18"/>
        </w:rPr>
        <w:t xml:space="preserve">, L., &amp; </w:t>
      </w:r>
      <w:proofErr w:type="spellStart"/>
      <w:r>
        <w:rPr>
          <w:rFonts w:ascii="Segoe UI" w:hAnsi="Segoe UI" w:cs="Segoe UI"/>
          <w:sz w:val="18"/>
          <w:szCs w:val="18"/>
        </w:rPr>
        <w:t>Tregarthen</w:t>
      </w:r>
      <w:proofErr w:type="spellEnd"/>
      <w:r>
        <w:rPr>
          <w:rFonts w:ascii="Segoe UI" w:hAnsi="Segoe UI" w:cs="Segoe UI"/>
          <w:sz w:val="18"/>
          <w:szCs w:val="18"/>
        </w:rPr>
        <w:t>, T. (2015).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i/>
          <w:iCs/>
          <w:sz w:val="18"/>
          <w:szCs w:val="18"/>
        </w:rPr>
        <w:t>Principles of Microeconomics</w:t>
      </w:r>
      <w:r>
        <w:rPr>
          <w:rFonts w:ascii="Segoe UI" w:hAnsi="Segoe UI" w:cs="Segoe UI"/>
          <w:sz w:val="18"/>
          <w:szCs w:val="18"/>
        </w:rPr>
        <w:t>.</w:t>
      </w:r>
      <w:proofErr w:type="gramEnd"/>
      <w:r>
        <w:rPr>
          <w:rFonts w:ascii="Segoe UI" w:hAnsi="Segoe UI" w:cs="Segoe UI"/>
          <w:sz w:val="18"/>
          <w:szCs w:val="18"/>
        </w:rPr>
        <w:t xml:space="preserve"> [Place of publication not identified]: Saylor Foundation.</w:t>
      </w:r>
    </w:p>
    <w:p w:rsidR="00B77A0C" w:rsidRDefault="00B77A0C" w:rsidP="00B77A0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Wright, R. E., &amp; </w:t>
      </w:r>
      <w:proofErr w:type="spellStart"/>
      <w:r>
        <w:rPr>
          <w:rFonts w:ascii="Segoe UI" w:hAnsi="Segoe UI" w:cs="Segoe UI"/>
          <w:sz w:val="18"/>
          <w:szCs w:val="18"/>
        </w:rPr>
        <w:t>Quadrini</w:t>
      </w:r>
      <w:proofErr w:type="spellEnd"/>
      <w:r>
        <w:rPr>
          <w:rFonts w:ascii="Segoe UI" w:hAnsi="Segoe UI" w:cs="Segoe UI"/>
          <w:sz w:val="18"/>
          <w:szCs w:val="18"/>
        </w:rPr>
        <w:t>, V. (2013).</w:t>
      </w:r>
      <w:proofErr w:type="gramEnd"/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i/>
          <w:iCs/>
          <w:sz w:val="18"/>
          <w:szCs w:val="18"/>
        </w:rPr>
        <w:t>Money and banking: version 1.0</w:t>
      </w:r>
      <w:r>
        <w:rPr>
          <w:rFonts w:ascii="Segoe UI" w:hAnsi="Segoe UI" w:cs="Segoe UI"/>
          <w:sz w:val="18"/>
          <w:szCs w:val="18"/>
        </w:rPr>
        <w:t>. Washington, DC: Flat World Knowledge.</w:t>
      </w:r>
    </w:p>
    <w:p w:rsidR="00B77A0C" w:rsidRDefault="00B77A0C" w:rsidP="00641829">
      <w:pPr>
        <w:spacing w:after="0" w:line="240" w:lineRule="auto"/>
      </w:pPr>
    </w:p>
    <w:p w:rsidR="00B77A0C" w:rsidRDefault="00B77A0C" w:rsidP="00641829">
      <w:pPr>
        <w:spacing w:after="0" w:line="240" w:lineRule="auto"/>
      </w:pPr>
    </w:p>
    <w:sectPr w:rsidR="00B77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9"/>
    <w:rsid w:val="000828AD"/>
    <w:rsid w:val="000A0B43"/>
    <w:rsid w:val="000B71D6"/>
    <w:rsid w:val="000C1CC7"/>
    <w:rsid w:val="000D10B8"/>
    <w:rsid w:val="000F3B00"/>
    <w:rsid w:val="00122BE9"/>
    <w:rsid w:val="001509C2"/>
    <w:rsid w:val="00156069"/>
    <w:rsid w:val="0016510C"/>
    <w:rsid w:val="0017318A"/>
    <w:rsid w:val="0020731D"/>
    <w:rsid w:val="00214E94"/>
    <w:rsid w:val="00221279"/>
    <w:rsid w:val="0022565B"/>
    <w:rsid w:val="002566F4"/>
    <w:rsid w:val="002B30FB"/>
    <w:rsid w:val="002B6365"/>
    <w:rsid w:val="002E3EA4"/>
    <w:rsid w:val="003005FE"/>
    <w:rsid w:val="00313D33"/>
    <w:rsid w:val="00344405"/>
    <w:rsid w:val="00354962"/>
    <w:rsid w:val="003A771F"/>
    <w:rsid w:val="003C49F2"/>
    <w:rsid w:val="003C632F"/>
    <w:rsid w:val="004056D3"/>
    <w:rsid w:val="0040599C"/>
    <w:rsid w:val="00447D85"/>
    <w:rsid w:val="00491C73"/>
    <w:rsid w:val="004A39BC"/>
    <w:rsid w:val="004D54AE"/>
    <w:rsid w:val="00533C19"/>
    <w:rsid w:val="00572103"/>
    <w:rsid w:val="005B4E04"/>
    <w:rsid w:val="00605F18"/>
    <w:rsid w:val="006179A5"/>
    <w:rsid w:val="00620ED8"/>
    <w:rsid w:val="0062168C"/>
    <w:rsid w:val="00641829"/>
    <w:rsid w:val="006521DA"/>
    <w:rsid w:val="0067386D"/>
    <w:rsid w:val="00682996"/>
    <w:rsid w:val="00685431"/>
    <w:rsid w:val="006B1FC8"/>
    <w:rsid w:val="006D3654"/>
    <w:rsid w:val="006F3AAD"/>
    <w:rsid w:val="00755862"/>
    <w:rsid w:val="00774F21"/>
    <w:rsid w:val="00794F9A"/>
    <w:rsid w:val="007D21E5"/>
    <w:rsid w:val="007D75C0"/>
    <w:rsid w:val="00826C52"/>
    <w:rsid w:val="00893619"/>
    <w:rsid w:val="00901916"/>
    <w:rsid w:val="0097568D"/>
    <w:rsid w:val="00977C43"/>
    <w:rsid w:val="00997D1A"/>
    <w:rsid w:val="009A168C"/>
    <w:rsid w:val="009B1D7A"/>
    <w:rsid w:val="00A96725"/>
    <w:rsid w:val="00AA5AF8"/>
    <w:rsid w:val="00AB2B98"/>
    <w:rsid w:val="00AB2E0A"/>
    <w:rsid w:val="00AC73E8"/>
    <w:rsid w:val="00AF4438"/>
    <w:rsid w:val="00B26073"/>
    <w:rsid w:val="00B77A0C"/>
    <w:rsid w:val="00BA17C7"/>
    <w:rsid w:val="00BB1BA6"/>
    <w:rsid w:val="00BB4691"/>
    <w:rsid w:val="00BC2B6E"/>
    <w:rsid w:val="00C22EA6"/>
    <w:rsid w:val="00C24FB0"/>
    <w:rsid w:val="00C2779A"/>
    <w:rsid w:val="00C5657F"/>
    <w:rsid w:val="00C66EBB"/>
    <w:rsid w:val="00D04790"/>
    <w:rsid w:val="00D06D5F"/>
    <w:rsid w:val="00D102C8"/>
    <w:rsid w:val="00D348B3"/>
    <w:rsid w:val="00D40FDC"/>
    <w:rsid w:val="00D43A1B"/>
    <w:rsid w:val="00D621D4"/>
    <w:rsid w:val="00D72A57"/>
    <w:rsid w:val="00DA2265"/>
    <w:rsid w:val="00DA6200"/>
    <w:rsid w:val="00DE5FEA"/>
    <w:rsid w:val="00DF778E"/>
    <w:rsid w:val="00E17770"/>
    <w:rsid w:val="00E200E0"/>
    <w:rsid w:val="00E30D2D"/>
    <w:rsid w:val="00E419E7"/>
    <w:rsid w:val="00E43F98"/>
    <w:rsid w:val="00E73920"/>
    <w:rsid w:val="00E83F60"/>
    <w:rsid w:val="00E8430F"/>
    <w:rsid w:val="00ED0FB0"/>
    <w:rsid w:val="00EF0EC2"/>
    <w:rsid w:val="00F130CC"/>
    <w:rsid w:val="00F26000"/>
    <w:rsid w:val="00F36D80"/>
    <w:rsid w:val="00F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Inyimbo</dc:creator>
  <cp:lastModifiedBy>Inyimbo</cp:lastModifiedBy>
  <cp:revision>1</cp:revision>
  <dcterms:created xsi:type="dcterms:W3CDTF">2019-03-21T02:21:00Z</dcterms:created>
  <dcterms:modified xsi:type="dcterms:W3CDTF">2019-03-21T17:13:00Z</dcterms:modified>
</cp:coreProperties>
</file>